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1" w:rsidRDefault="00D7077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CD1" w:rsidRDefault="00D236C7">
      <w:pPr>
        <w:jc w:val="center"/>
        <w:rPr>
          <w:b/>
          <w:sz w:val="40"/>
        </w:rPr>
      </w:pPr>
      <w:r>
        <w:rPr>
          <w:b/>
          <w:sz w:val="40"/>
        </w:rPr>
        <w:t xml:space="preserve">Informacja  dotycząca </w:t>
      </w:r>
    </w:p>
    <w:p w:rsidR="00FF7CD1" w:rsidRDefault="00D236C7">
      <w:pPr>
        <w:jc w:val="center"/>
        <w:rPr>
          <w:b/>
          <w:sz w:val="40"/>
        </w:rPr>
      </w:pPr>
      <w:r>
        <w:rPr>
          <w:b/>
          <w:sz w:val="40"/>
        </w:rPr>
        <w:t>bezpieczeństwa i ochrony zdrowia.</w:t>
      </w:r>
    </w:p>
    <w:p w:rsidR="00FF7CD1" w:rsidRDefault="00FF7CD1">
      <w:pPr>
        <w:jc w:val="center"/>
        <w:rPr>
          <w:b/>
          <w:sz w:val="32"/>
        </w:rPr>
      </w:pPr>
    </w:p>
    <w:p w:rsidR="00FF7CD1" w:rsidRDefault="00FF7CD1">
      <w:pPr>
        <w:jc w:val="center"/>
        <w:rPr>
          <w:b/>
          <w:sz w:val="32"/>
        </w:rPr>
      </w:pPr>
    </w:p>
    <w:p w:rsidR="00FF7CD1" w:rsidRDefault="00FF7CD1">
      <w:pPr>
        <w:jc w:val="center"/>
        <w:rPr>
          <w:b/>
          <w:sz w:val="32"/>
        </w:rPr>
      </w:pPr>
    </w:p>
    <w:p w:rsidR="00FF7CD1" w:rsidRDefault="00FF7CD1">
      <w:pPr>
        <w:jc w:val="center"/>
        <w:rPr>
          <w:b/>
          <w:sz w:val="32"/>
        </w:rPr>
      </w:pPr>
    </w:p>
    <w:p w:rsidR="00FF7CD1" w:rsidRDefault="00FF7CD1">
      <w:pPr>
        <w:jc w:val="center"/>
        <w:rPr>
          <w:b/>
          <w:sz w:val="32"/>
        </w:rPr>
      </w:pPr>
    </w:p>
    <w:p w:rsidR="00FF7CD1" w:rsidRDefault="00FF7CD1">
      <w:pPr>
        <w:jc w:val="center"/>
        <w:rPr>
          <w:b/>
          <w:sz w:val="32"/>
        </w:rPr>
      </w:pPr>
    </w:p>
    <w:p w:rsidR="00FF7CD1" w:rsidRDefault="00FF7CD1">
      <w:pPr>
        <w:jc w:val="center"/>
        <w:rPr>
          <w:b/>
          <w:sz w:val="32"/>
        </w:rPr>
      </w:pPr>
    </w:p>
    <w:p w:rsidR="00FF7CD1" w:rsidRDefault="00D236C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Nazwa i adres obiektu budowlanego:</w:t>
      </w:r>
    </w:p>
    <w:p w:rsidR="002D627C" w:rsidRPr="002D44A3" w:rsidRDefault="00F711A9" w:rsidP="002D627C">
      <w:pPr>
        <w:spacing w:line="276" w:lineRule="auto"/>
        <w:jc w:val="center"/>
        <w:rPr>
          <w:b/>
          <w:sz w:val="30"/>
          <w:szCs w:val="30"/>
        </w:rPr>
      </w:pPr>
      <w:r w:rsidRPr="00F711A9">
        <w:rPr>
          <w:b/>
          <w:sz w:val="28"/>
        </w:rPr>
        <w:t>„</w:t>
      </w:r>
      <w:r w:rsidR="002D627C" w:rsidRPr="002D44A3">
        <w:rPr>
          <w:b/>
          <w:sz w:val="30"/>
          <w:szCs w:val="30"/>
        </w:rPr>
        <w:t xml:space="preserve">Budowa linii kablowej SN w celu powiązania ciągów liniowych </w:t>
      </w:r>
    </w:p>
    <w:p w:rsidR="00F711A9" w:rsidRPr="002D627C" w:rsidRDefault="002D627C" w:rsidP="002D627C">
      <w:pPr>
        <w:spacing w:line="276" w:lineRule="auto"/>
        <w:jc w:val="center"/>
        <w:rPr>
          <w:bCs/>
        </w:rPr>
      </w:pPr>
      <w:r w:rsidRPr="002D44A3">
        <w:rPr>
          <w:b/>
          <w:sz w:val="30"/>
          <w:szCs w:val="30"/>
        </w:rPr>
        <w:t>SN: Lubliniec - Dobrodzień (</w:t>
      </w:r>
      <w:proofErr w:type="spellStart"/>
      <w:r w:rsidRPr="002D44A3">
        <w:rPr>
          <w:b/>
          <w:sz w:val="30"/>
          <w:szCs w:val="30"/>
        </w:rPr>
        <w:t>odg</w:t>
      </w:r>
      <w:proofErr w:type="spellEnd"/>
      <w:r w:rsidRPr="002D44A3">
        <w:rPr>
          <w:b/>
          <w:sz w:val="30"/>
          <w:szCs w:val="30"/>
        </w:rPr>
        <w:t xml:space="preserve">. Kochcice Szklarnia) i Lubliniec </w:t>
      </w:r>
      <w:r>
        <w:rPr>
          <w:b/>
          <w:sz w:val="30"/>
          <w:szCs w:val="30"/>
        </w:rPr>
        <w:t>–</w:t>
      </w:r>
      <w:r w:rsidRPr="002D44A3">
        <w:rPr>
          <w:b/>
          <w:sz w:val="30"/>
          <w:szCs w:val="30"/>
        </w:rPr>
        <w:t xml:space="preserve"> Lisów</w:t>
      </w:r>
      <w:r>
        <w:rPr>
          <w:b/>
          <w:sz w:val="30"/>
          <w:szCs w:val="30"/>
        </w:rPr>
        <w:t xml:space="preserve"> </w:t>
      </w:r>
      <w:r w:rsidRPr="002D44A3">
        <w:rPr>
          <w:b/>
          <w:sz w:val="30"/>
          <w:szCs w:val="30"/>
        </w:rPr>
        <w:t>(</w:t>
      </w:r>
      <w:proofErr w:type="spellStart"/>
      <w:r w:rsidRPr="002D44A3">
        <w:rPr>
          <w:b/>
          <w:sz w:val="30"/>
          <w:szCs w:val="30"/>
        </w:rPr>
        <w:t>odg</w:t>
      </w:r>
      <w:proofErr w:type="spellEnd"/>
      <w:r w:rsidRPr="002D44A3">
        <w:rPr>
          <w:b/>
          <w:sz w:val="30"/>
          <w:szCs w:val="30"/>
        </w:rPr>
        <w:t>. Lubockie 1 Leśna) w miejscowości: Kochcice i Lubockie</w:t>
      </w:r>
      <w:r>
        <w:rPr>
          <w:b/>
          <w:sz w:val="30"/>
          <w:szCs w:val="30"/>
        </w:rPr>
        <w:t>.</w:t>
      </w:r>
      <w:r w:rsidR="00F711A9" w:rsidRPr="002D627C">
        <w:rPr>
          <w:b/>
          <w:sz w:val="28"/>
        </w:rPr>
        <w:t>”</w:t>
      </w:r>
    </w:p>
    <w:p w:rsidR="00FF7CD1" w:rsidRDefault="00D236C7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FF7CD1" w:rsidRDefault="00D236C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Imię i nazwisko lub nazwa inwestora oraz jego adres:</w:t>
      </w:r>
    </w:p>
    <w:p w:rsidR="00B506A8" w:rsidRDefault="000D6A4B">
      <w:pPr>
        <w:pStyle w:val="Nagwek1"/>
        <w:ind w:left="720"/>
        <w:rPr>
          <w:b/>
        </w:rPr>
      </w:pPr>
      <w:r>
        <w:rPr>
          <w:b/>
        </w:rPr>
        <w:t>TAURON Dystrybucja</w:t>
      </w:r>
      <w:r w:rsidR="00D236C7">
        <w:rPr>
          <w:b/>
        </w:rPr>
        <w:t xml:space="preserve"> S.A </w:t>
      </w:r>
    </w:p>
    <w:p w:rsidR="00FF7CD1" w:rsidRDefault="00D236C7">
      <w:pPr>
        <w:pStyle w:val="Nagwek1"/>
        <w:ind w:left="720"/>
        <w:rPr>
          <w:b/>
        </w:rPr>
      </w:pPr>
      <w:r>
        <w:rPr>
          <w:b/>
        </w:rPr>
        <w:t>Oddział w Częstochowie</w:t>
      </w:r>
    </w:p>
    <w:p w:rsidR="00FF7CD1" w:rsidRDefault="00D236C7">
      <w:pPr>
        <w:pStyle w:val="Nagwek2"/>
      </w:pPr>
      <w:r>
        <w:t xml:space="preserve">          al. Armii Krajowej 5 </w:t>
      </w:r>
    </w:p>
    <w:p w:rsidR="00FF7CD1" w:rsidRDefault="00D236C7">
      <w:pPr>
        <w:ind w:left="720"/>
        <w:rPr>
          <w:b/>
          <w:sz w:val="28"/>
        </w:rPr>
      </w:pPr>
      <w:r>
        <w:rPr>
          <w:b/>
          <w:sz w:val="28"/>
        </w:rPr>
        <w:t>42-201 Częstochowa</w:t>
      </w:r>
    </w:p>
    <w:p w:rsidR="00FF7CD1" w:rsidRDefault="00D236C7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:rsidR="00FF7CD1" w:rsidRDefault="00D236C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Imię i nazwisko projektanta, sporządzającego informację:</w:t>
      </w:r>
    </w:p>
    <w:p w:rsidR="00B47059" w:rsidRPr="00DE0D4C" w:rsidRDefault="00B47059" w:rsidP="00B47059">
      <w:pPr>
        <w:pStyle w:val="Akapitzlist"/>
        <w:rPr>
          <w:b/>
          <w:sz w:val="28"/>
        </w:rPr>
      </w:pPr>
      <w:r w:rsidRPr="00DE0D4C">
        <w:rPr>
          <w:b/>
          <w:sz w:val="28"/>
        </w:rPr>
        <w:t xml:space="preserve">mgr inż. </w:t>
      </w:r>
      <w:r w:rsidR="00F531FF">
        <w:rPr>
          <w:b/>
          <w:sz w:val="28"/>
        </w:rPr>
        <w:t xml:space="preserve">Zbigniew </w:t>
      </w:r>
      <w:proofErr w:type="spellStart"/>
      <w:r w:rsidR="00F531FF">
        <w:rPr>
          <w:b/>
          <w:sz w:val="28"/>
        </w:rPr>
        <w:t>Chramiec</w:t>
      </w:r>
      <w:proofErr w:type="spellEnd"/>
    </w:p>
    <w:p w:rsidR="009B23FE" w:rsidRDefault="00F531FF" w:rsidP="009B23FE">
      <w:pPr>
        <w:ind w:left="720"/>
        <w:rPr>
          <w:b/>
          <w:sz w:val="28"/>
        </w:rPr>
      </w:pPr>
      <w:r>
        <w:rPr>
          <w:b/>
          <w:sz w:val="28"/>
        </w:rPr>
        <w:t>F.U.P. „EL-CHRAMIEC”</w:t>
      </w:r>
    </w:p>
    <w:p w:rsidR="009B23FE" w:rsidRDefault="009B23FE" w:rsidP="009B23FE">
      <w:pPr>
        <w:ind w:left="720"/>
        <w:rPr>
          <w:b/>
          <w:sz w:val="28"/>
        </w:rPr>
      </w:pPr>
      <w:r>
        <w:rPr>
          <w:b/>
          <w:sz w:val="28"/>
        </w:rPr>
        <w:t xml:space="preserve">ul. </w:t>
      </w:r>
      <w:r w:rsidR="00F531FF">
        <w:rPr>
          <w:b/>
          <w:sz w:val="28"/>
        </w:rPr>
        <w:t>Malicka 47</w:t>
      </w:r>
    </w:p>
    <w:p w:rsidR="00FF7CD1" w:rsidRPr="00B47059" w:rsidRDefault="009B23FE" w:rsidP="009B23FE">
      <w:pPr>
        <w:pStyle w:val="Akapitzlist"/>
        <w:rPr>
          <w:b/>
          <w:sz w:val="28"/>
        </w:rPr>
      </w:pPr>
      <w:r>
        <w:rPr>
          <w:b/>
          <w:sz w:val="28"/>
        </w:rPr>
        <w:t>42-</w:t>
      </w:r>
      <w:r w:rsidR="00F531FF">
        <w:rPr>
          <w:b/>
          <w:sz w:val="28"/>
        </w:rPr>
        <w:t>290</w:t>
      </w:r>
      <w:r>
        <w:rPr>
          <w:b/>
          <w:sz w:val="28"/>
        </w:rPr>
        <w:t xml:space="preserve"> </w:t>
      </w:r>
      <w:r w:rsidR="00F531FF">
        <w:rPr>
          <w:b/>
          <w:sz w:val="28"/>
        </w:rPr>
        <w:t>Blachownia</w:t>
      </w:r>
      <w:r w:rsidR="00D236C7" w:rsidRPr="00B47059">
        <w:rPr>
          <w:b/>
          <w:sz w:val="28"/>
        </w:rPr>
        <w:t xml:space="preserve"> </w:t>
      </w:r>
    </w:p>
    <w:p w:rsidR="00FF7CD1" w:rsidRDefault="00D236C7">
      <w:pPr>
        <w:ind w:left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FF7CD1" w:rsidRDefault="00FF7CD1">
      <w:pPr>
        <w:ind w:left="720"/>
        <w:rPr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D4455C" w:rsidRDefault="00D4455C">
      <w:pPr>
        <w:rPr>
          <w:b/>
          <w:sz w:val="28"/>
        </w:rPr>
      </w:pPr>
    </w:p>
    <w:p w:rsidR="00D4455C" w:rsidRDefault="00D4455C">
      <w:pPr>
        <w:rPr>
          <w:b/>
          <w:sz w:val="28"/>
        </w:rPr>
      </w:pPr>
    </w:p>
    <w:p w:rsidR="00D4455C" w:rsidRDefault="00D4455C">
      <w:pPr>
        <w:rPr>
          <w:b/>
          <w:sz w:val="28"/>
        </w:rPr>
      </w:pPr>
    </w:p>
    <w:p w:rsidR="00D4455C" w:rsidRDefault="00D4455C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FF7CD1" w:rsidRDefault="00FF7CD1">
      <w:pPr>
        <w:rPr>
          <w:b/>
          <w:sz w:val="28"/>
        </w:rPr>
      </w:pPr>
    </w:p>
    <w:p w:rsidR="00B402B5" w:rsidRDefault="00B402B5">
      <w:pPr>
        <w:rPr>
          <w:b/>
          <w:sz w:val="28"/>
        </w:rPr>
      </w:pPr>
    </w:p>
    <w:p w:rsidR="00FF7CD1" w:rsidRDefault="00D236C7">
      <w:pPr>
        <w:rPr>
          <w:b/>
          <w:sz w:val="28"/>
        </w:rPr>
      </w:pPr>
      <w:r>
        <w:rPr>
          <w:b/>
          <w:sz w:val="28"/>
        </w:rPr>
        <w:t xml:space="preserve">     Zasady bezpieczeństwa i higieny pracy podczas robót elektrycznych.</w:t>
      </w:r>
    </w:p>
    <w:p w:rsidR="00FF7CD1" w:rsidRDefault="00FF7CD1">
      <w:pPr>
        <w:rPr>
          <w:sz w:val="8"/>
        </w:rPr>
      </w:pPr>
    </w:p>
    <w:p w:rsidR="00FF7CD1" w:rsidRDefault="00D236C7">
      <w:pPr>
        <w:rPr>
          <w:sz w:val="20"/>
        </w:rPr>
      </w:pPr>
      <w:r>
        <w:rPr>
          <w:sz w:val="20"/>
        </w:rPr>
        <w:t xml:space="preserve">Zakres robót obejmuje: </w:t>
      </w:r>
    </w:p>
    <w:p w:rsidR="002D627C" w:rsidRDefault="002D627C" w:rsidP="002D627C">
      <w:pPr>
        <w:rPr>
          <w:sz w:val="20"/>
        </w:rPr>
      </w:pPr>
      <w:r>
        <w:rPr>
          <w:sz w:val="20"/>
        </w:rPr>
        <w:t xml:space="preserve">- budowa linii kablowej 15 </w:t>
      </w:r>
      <w:proofErr w:type="spellStart"/>
      <w:r>
        <w:rPr>
          <w:sz w:val="20"/>
        </w:rPr>
        <w:t>kV</w:t>
      </w:r>
      <w:proofErr w:type="spellEnd"/>
      <w:r>
        <w:rPr>
          <w:sz w:val="20"/>
        </w:rPr>
        <w:t>;</w:t>
      </w:r>
    </w:p>
    <w:p w:rsidR="002D627C" w:rsidRDefault="002D627C" w:rsidP="002D627C">
      <w:pPr>
        <w:rPr>
          <w:sz w:val="20"/>
        </w:rPr>
      </w:pPr>
      <w:r>
        <w:rPr>
          <w:sz w:val="20"/>
        </w:rPr>
        <w:t xml:space="preserve">- budowa </w:t>
      </w:r>
      <w:r>
        <w:rPr>
          <w:sz w:val="20"/>
        </w:rPr>
        <w:t>stanowiska słupowego</w:t>
      </w:r>
      <w:r>
        <w:rPr>
          <w:sz w:val="20"/>
        </w:rPr>
        <w:t xml:space="preserve"> 15 </w:t>
      </w:r>
      <w:proofErr w:type="spellStart"/>
      <w:r>
        <w:rPr>
          <w:sz w:val="20"/>
        </w:rPr>
        <w:t>kV</w:t>
      </w:r>
      <w:proofErr w:type="spellEnd"/>
      <w:r>
        <w:rPr>
          <w:sz w:val="20"/>
        </w:rPr>
        <w:t>;</w:t>
      </w:r>
    </w:p>
    <w:p w:rsidR="00FF7CD1" w:rsidRDefault="00FF7CD1">
      <w:pPr>
        <w:rPr>
          <w:sz w:val="20"/>
        </w:rPr>
      </w:pPr>
    </w:p>
    <w:p w:rsidR="00FF7CD1" w:rsidRDefault="00D236C7">
      <w:pPr>
        <w:rPr>
          <w:sz w:val="20"/>
        </w:rPr>
      </w:pPr>
      <w:r>
        <w:rPr>
          <w:sz w:val="20"/>
        </w:rPr>
        <w:t xml:space="preserve">Wymagany zakres robót budowlanych do budowy do budowy obiektu budowlanego objętego niniejszym projektem 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nie stwarza zagrożeń dla bezpieczeństwa i zdrowia ludzi związanych z działaniem promieniowania jonizującego, </w:t>
      </w:r>
    </w:p>
    <w:p w:rsidR="00FF7CD1" w:rsidRDefault="00D236C7">
      <w:pPr>
        <w:spacing w:line="360" w:lineRule="auto"/>
        <w:rPr>
          <w:sz w:val="20"/>
        </w:rPr>
      </w:pPr>
      <w:r>
        <w:rPr>
          <w:sz w:val="20"/>
        </w:rPr>
        <w:t xml:space="preserve">substancji chemicznych i biologicznych oraz użyciem materiałów wybuchowych. </w:t>
      </w:r>
    </w:p>
    <w:p w:rsidR="00FF7CD1" w:rsidRDefault="00D236C7">
      <w:pPr>
        <w:spacing w:line="360" w:lineRule="auto"/>
        <w:rPr>
          <w:sz w:val="20"/>
        </w:rPr>
      </w:pPr>
      <w:r>
        <w:rPr>
          <w:sz w:val="20"/>
        </w:rPr>
        <w:t>Na terenie budowy nie będą składowane materiały niebezpieczne dla życia i zdrowia ludzi.</w:t>
      </w:r>
    </w:p>
    <w:p w:rsidR="00FF7CD1" w:rsidRDefault="00D236C7">
      <w:pPr>
        <w:rPr>
          <w:sz w:val="20"/>
        </w:rPr>
      </w:pPr>
      <w:r>
        <w:rPr>
          <w:sz w:val="20"/>
        </w:rPr>
        <w:t>Przy budowie sieci elektroenergetycznej oraz obsłudze linii i urządzeń elektroenergetycznych mogą  być zatrudnieni pracownicy spełniający następujące wymagania:</w:t>
      </w:r>
    </w:p>
    <w:p w:rsidR="00FF7CD1" w:rsidRDefault="00D236C7">
      <w:pPr>
        <w:rPr>
          <w:sz w:val="20"/>
        </w:rPr>
      </w:pPr>
      <w:r>
        <w:rPr>
          <w:sz w:val="20"/>
        </w:rPr>
        <w:t>- posiadać odpowiednie kwalifikacje dla danego stanowiska pracy;</w:t>
      </w:r>
    </w:p>
    <w:p w:rsidR="00FF7CD1" w:rsidRDefault="00D236C7">
      <w:pPr>
        <w:rPr>
          <w:sz w:val="20"/>
        </w:rPr>
      </w:pPr>
      <w:r>
        <w:rPr>
          <w:sz w:val="20"/>
        </w:rPr>
        <w:t>- posiadać udokumentowane przeszkolenia z zakresu bezpieczeństwa i higieny pracy na danym stanowisku pracy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- posiadać odpowiednią sprawność fizyczną i umysłową oraz warunki zdrowotne niezbędne do wykonywania robót, </w:t>
      </w:r>
    </w:p>
    <w:p w:rsidR="00FF7CD1" w:rsidRDefault="00D236C7">
      <w:pPr>
        <w:spacing w:line="360" w:lineRule="auto"/>
        <w:rPr>
          <w:sz w:val="20"/>
        </w:rPr>
      </w:pPr>
      <w:r>
        <w:rPr>
          <w:sz w:val="20"/>
        </w:rPr>
        <w:t xml:space="preserve">   potwierdzone aktualnym orzeczeniem lekarskim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Prace przy urządzeniach elektroenergetycznych muszą być wykonywane z zachowaniem maksymalnej ostrożności </w:t>
      </w:r>
    </w:p>
    <w:p w:rsidR="00FF7CD1" w:rsidRDefault="00D236C7">
      <w:pPr>
        <w:rPr>
          <w:sz w:val="20"/>
        </w:rPr>
      </w:pPr>
      <w:r>
        <w:rPr>
          <w:sz w:val="20"/>
        </w:rPr>
        <w:t>i przy przestrzeganiu obowiązujących zasad organizacji pracy i przepisów BHP. Zgodnie z obowiązującymi przepisami bezpieczeństwa i higieny pracy należy zapewnić pracownikom bezpieczne warunki pracy, a przed rozpoczęciem pracy przeprowadzić szkolenie pracowników w zakresie BHP.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Należy wyposażyć pracowników </w:t>
      </w:r>
      <w:bookmarkStart w:id="0" w:name="_GoBack"/>
      <w:bookmarkEnd w:id="0"/>
      <w:r>
        <w:rPr>
          <w:sz w:val="20"/>
        </w:rPr>
        <w:t xml:space="preserve">w niezbędne narzędzia pracy, sprzęt ochrony osobistej i odzież ochronną spełniające wymagania z zakresu BHP, dostosowane do warunków oraz rodzaju wykonywanych robót. Zaznajomić pracowników 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z przepisami i zasadami BHP w zakresie wykonywanych przez nich prac, oraz zapoznać z zasadami postępowania </w:t>
      </w:r>
    </w:p>
    <w:p w:rsidR="00FF7CD1" w:rsidRDefault="00D236C7">
      <w:pPr>
        <w:rPr>
          <w:sz w:val="20"/>
        </w:rPr>
      </w:pPr>
      <w:r>
        <w:rPr>
          <w:sz w:val="20"/>
        </w:rPr>
        <w:t>w razie porażenia prądem elektrycznym.</w:t>
      </w:r>
      <w:r>
        <w:rPr>
          <w:sz w:val="20"/>
        </w:rPr>
        <w:br/>
        <w:t xml:space="preserve">Prace budowlano-remontowe na linii napowietrznej lub kablowej mogą być wykonywane po jej wyłączeniu spod napięcia, zabezpieczeniu przed przypadkowym załączeniem pod napięcie i założeniu uziemienia w miejscu pracy. Linia kablowa ponadto powinna być po wyłączeniu spod napięcia odpowiednio rozładowana. </w:t>
      </w:r>
      <w:r>
        <w:rPr>
          <w:sz w:val="20"/>
        </w:rPr>
        <w:br/>
        <w:t xml:space="preserve"> Prace pod napięciem na częściach przewodzących prąd elektryczny mogą być wykonywane tylko przez wyspecjalizowane brygady zgodnie z technologią dostosowaną do  prac pod napięciem.</w:t>
      </w:r>
      <w:r>
        <w:rPr>
          <w:sz w:val="20"/>
        </w:rPr>
        <w:br/>
        <w:t xml:space="preserve"> Jeżeli linia napowietrzna, na której mają być wykonywane prace, krzyżuje się z innymi liniami napowietrznymi będącymi pod napięciem lub znajduje się w ich pobliżu, to linie te powinny być również wyłączone spod napięcia i uziemione. </w:t>
      </w:r>
      <w:r>
        <w:rPr>
          <w:sz w:val="20"/>
        </w:rPr>
        <w:br/>
        <w:t xml:space="preserve"> W każdym przypadku podnoszenia lub przewracania słupów zatrudnieni przy tym pracownicy muszą się tak rozstawić, aby w razie upadku słupa, nie doznali obrażeń. Montaż konstrukcji i zakładanie przewodów na słupie wolno rozpocząć dopiero po pewnym ustawieniu słupa. Na słup można wchodzić po całkowitym zasypaniu wykopu i ubiciu ziemi. Na słup należy wchodzić korzystając z odpowiednich słupołazów i z zapiętym wokół słupa pasem bezpieczeństwa.</w:t>
      </w:r>
      <w:r>
        <w:rPr>
          <w:sz w:val="20"/>
        </w:rPr>
        <w:br/>
      </w:r>
      <w:r>
        <w:t xml:space="preserve"> </w:t>
      </w:r>
      <w:r>
        <w:rPr>
          <w:sz w:val="20"/>
        </w:rPr>
        <w:t xml:space="preserve">Przy wykonywaniu prac budowy linii napowietrznych lub prac ziemnych przy zbliżeniach i skrzyżowaniach z drogami roboty należy prowadzić zgodnie z projektem organizacji ruchu zatwierdzonym przez odpowiedni organ administracyjny. Należy także zastosować odpowiednie środki zabezpieczające, zapewniające bezpieczeństwo użytkownikom tych dróg.  </w:t>
      </w:r>
    </w:p>
    <w:p w:rsidR="00FF7CD1" w:rsidRDefault="00D236C7">
      <w:pPr>
        <w:pStyle w:val="Tekstpodstawowywcity"/>
        <w:rPr>
          <w:sz w:val="20"/>
        </w:rPr>
      </w:pPr>
      <w:r>
        <w:rPr>
          <w:sz w:val="20"/>
        </w:rPr>
        <w:t xml:space="preserve">Przed przystąpieniem do robót ziemnych należy rozpoznać i oznaczyć na terenie przyszłych robót przewody i urządzenia uzbrojenia podziemnego, jak istniejące sieci elektroenergetyczne, cieplne, gazowe, wodne i inne. </w:t>
      </w:r>
    </w:p>
    <w:p w:rsidR="00FF7CD1" w:rsidRDefault="00D236C7">
      <w:pPr>
        <w:pStyle w:val="Tekstpodstawowywcity"/>
        <w:rPr>
          <w:sz w:val="20"/>
        </w:rPr>
      </w:pPr>
      <w:r>
        <w:rPr>
          <w:sz w:val="20"/>
        </w:rPr>
        <w:t>Prace w wykopach ziemnych należy odpowiednio zabezpieczyć.</w:t>
      </w:r>
    </w:p>
    <w:p w:rsidR="00FF7CD1" w:rsidRDefault="00D236C7">
      <w:pPr>
        <w:rPr>
          <w:sz w:val="20"/>
        </w:rPr>
      </w:pPr>
      <w:r>
        <w:rPr>
          <w:sz w:val="20"/>
        </w:rPr>
        <w:t>W terenie, gdzie są zlokalizowane inne urządzenia lub gdy brak jest rozeznania co do uzbrojenia terenu, wykopy powinny być wykonywane wyłącznie łopatami, bez używania sprzętu mechanicznego. Dla uniknięcia zagrożeń i kolizji z innymi sieciami uzbrojenia terenowego należy wykonać przekopy kontrolne.</w:t>
      </w:r>
    </w:p>
    <w:p w:rsidR="00FF7CD1" w:rsidRDefault="00D236C7">
      <w:pPr>
        <w:rPr>
          <w:sz w:val="20"/>
        </w:rPr>
      </w:pPr>
      <w:r>
        <w:rPr>
          <w:sz w:val="20"/>
        </w:rPr>
        <w:t>W razie przypadkowego odkrycia podczas wykonywania robót ziemnych jakichkolwiek przewodów instalacyjnych, należy niezwłocznie przerwać roboty do czasu ustalenia pochodzenia tych instalacji i określenia, czy i w jaki sposób możliwe jest w tym miejscu dalsze bezpieczne prowadzenie robót.</w:t>
      </w:r>
    </w:p>
    <w:p w:rsidR="00FF7CD1" w:rsidRDefault="00D236C7">
      <w:pPr>
        <w:rPr>
          <w:sz w:val="20"/>
        </w:rPr>
      </w:pPr>
      <w:r>
        <w:rPr>
          <w:sz w:val="20"/>
        </w:rPr>
        <w:t>W przypadku napotkania w wykopie zidentyfikowanych kabli elektroenergetycznych, telekomunikacyjnych lub rurociągów dalsze prowadzenie robót należy kontynuować po zezwoleniu i pod nadzorem zainteresowanych instytucji.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Przy wykonywaniu robót przy zbliżeniach i skrzyżowaniach z kablami elektroenergetycznymi i rurociągami wysokiego </w:t>
      </w:r>
    </w:p>
    <w:p w:rsidR="00FF7CD1" w:rsidRDefault="00D236C7">
      <w:pPr>
        <w:spacing w:line="360" w:lineRule="auto"/>
        <w:rPr>
          <w:sz w:val="20"/>
        </w:rPr>
      </w:pPr>
      <w:r>
        <w:rPr>
          <w:sz w:val="20"/>
        </w:rPr>
        <w:t>ciśnienia należy zachować szczególne środki bezpieczeństwa.</w:t>
      </w:r>
    </w:p>
    <w:p w:rsidR="00FF7CD1" w:rsidRDefault="00D236C7">
      <w:pPr>
        <w:rPr>
          <w:sz w:val="20"/>
        </w:rPr>
      </w:pPr>
      <w:r>
        <w:rPr>
          <w:sz w:val="20"/>
        </w:rPr>
        <w:t>Teren budowy należy zabezpieczyć przed dostępem osób niezatrudnionych przy budowie obiektu.</w:t>
      </w:r>
    </w:p>
    <w:p w:rsidR="00FF7CD1" w:rsidRDefault="00D236C7">
      <w:pPr>
        <w:rPr>
          <w:sz w:val="20"/>
        </w:rPr>
      </w:pPr>
      <w:r>
        <w:rPr>
          <w:sz w:val="20"/>
        </w:rPr>
        <w:t>W miejscach dostępnych dla ludzi wykopy należy zabezpieczyć przed przypadkowym wpadnięciem do nich osób postronnych przez:</w:t>
      </w:r>
    </w:p>
    <w:p w:rsidR="00FF7CD1" w:rsidRDefault="00D236C7">
      <w:pPr>
        <w:rPr>
          <w:sz w:val="20"/>
        </w:rPr>
      </w:pPr>
      <w:r>
        <w:rPr>
          <w:sz w:val="20"/>
        </w:rPr>
        <w:t>- ustawienie wzdłuż rowów od strony przejść dla pieszych barierek o kolorze czerwono- białym;</w:t>
      </w:r>
    </w:p>
    <w:p w:rsidR="00FF7CD1" w:rsidRDefault="00D236C7">
      <w:pPr>
        <w:rPr>
          <w:sz w:val="20"/>
        </w:rPr>
      </w:pPr>
      <w:r>
        <w:rPr>
          <w:sz w:val="20"/>
        </w:rPr>
        <w:t>- umieszczenie w miejscach przejść nad wykopami kładek zaopatrzonych w poręcze;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- oznaczenie miejsc wykopów znakami ostrzegawczymi. </w:t>
      </w:r>
    </w:p>
    <w:p w:rsidR="00FF7CD1" w:rsidRDefault="00D236C7">
      <w:pPr>
        <w:spacing w:line="360" w:lineRule="auto"/>
        <w:rPr>
          <w:sz w:val="20"/>
        </w:rPr>
      </w:pPr>
      <w:r>
        <w:rPr>
          <w:sz w:val="20"/>
        </w:rPr>
        <w:t>Wykopy powinny być wykonywane z nachyleniem skarp nie większym niż 45°.</w:t>
      </w:r>
    </w:p>
    <w:p w:rsidR="00FF7CD1" w:rsidRDefault="00D236C7">
      <w:pPr>
        <w:rPr>
          <w:sz w:val="20"/>
        </w:rPr>
      </w:pPr>
      <w:r>
        <w:rPr>
          <w:sz w:val="20"/>
        </w:rPr>
        <w:t>Wszystkie roboty należy wykonać zgodnie z niniejszym projektem, oraz obowiązującymi przepisami i normami dotyczącymi budowy sieci przy ścisłym przestrzeganiu przepisów BHP, a w szczególności: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- Rozporządzenie Ministra Gospodarki z dnia 17 września 1999 r. w sprawie bezpieczeństwa i higieny pracy 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    przy urządzeniach i instalacjach energetycznych. </w:t>
      </w:r>
    </w:p>
    <w:p w:rsidR="00FF7CD1" w:rsidRDefault="00D236C7">
      <w:pPr>
        <w:rPr>
          <w:sz w:val="20"/>
        </w:rPr>
      </w:pPr>
      <w:r>
        <w:rPr>
          <w:sz w:val="20"/>
        </w:rPr>
        <w:lastRenderedPageBreak/>
        <w:t xml:space="preserve">- Instrukcja Organizacji Bezpiecznej Pracy Przy Urządzeniach i Instalacjach Energetycznych ZE Częstochowa S.A. 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   nr O-44/2000</w:t>
      </w:r>
    </w:p>
    <w:p w:rsidR="00FF7CD1" w:rsidRDefault="00D236C7">
      <w:pPr>
        <w:rPr>
          <w:sz w:val="20"/>
        </w:rPr>
      </w:pPr>
      <w:r>
        <w:rPr>
          <w:sz w:val="20"/>
        </w:rPr>
        <w:t>- Polska Norma PN-76/05125 Elektroenergetyczne linie kablowe</w:t>
      </w:r>
    </w:p>
    <w:p w:rsidR="00FF7CD1" w:rsidRDefault="00D236C7">
      <w:pPr>
        <w:spacing w:line="360" w:lineRule="auto"/>
        <w:rPr>
          <w:sz w:val="20"/>
        </w:rPr>
      </w:pPr>
      <w:r>
        <w:rPr>
          <w:sz w:val="20"/>
        </w:rPr>
        <w:t>- Norma SEP N SEP-E-004 Elektroenergetyczne i sygnalizacyjne linie kablowe, projektowanie i budowa,</w:t>
      </w:r>
    </w:p>
    <w:p w:rsidR="00FF7CD1" w:rsidRDefault="00D236C7">
      <w:pPr>
        <w:rPr>
          <w:sz w:val="20"/>
        </w:rPr>
      </w:pPr>
      <w:r>
        <w:rPr>
          <w:sz w:val="20"/>
        </w:rPr>
        <w:t xml:space="preserve">Z uwagi na odbiegające od rzeczywistości usytuowanie na planach urządzeń podziemnych Wykonawca powinien zapewnić,  na czas prowadzenia robót , właściwy nadzór techniczny ze strony właścicieli  (zarządzających) istniejących urządzeń podziemnych. Roboty ziemne w przypadku zbliżenia lub skrzyżowania z istniejącymi urządzeniami prowadzić ręcznie , w obecności uprawnionych przedstawicieli użytkowników istniejących urządzeń podziemnych, w ramach nadzoru specjalistycznego. </w:t>
      </w:r>
    </w:p>
    <w:p w:rsidR="00D236C7" w:rsidRDefault="00D236C7">
      <w:pPr>
        <w:rPr>
          <w:b/>
          <w:sz w:val="20"/>
        </w:rPr>
      </w:pPr>
      <w:r>
        <w:rPr>
          <w:sz w:val="20"/>
        </w:rPr>
        <w:t>Po zakończeniu robót-wykopy powinny być możliwie niezwłocznie zasypane, a teren doprowadzony do stanu pierwotnego.</w:t>
      </w:r>
    </w:p>
    <w:sectPr w:rsidR="00D236C7" w:rsidSect="00FF7CD1">
      <w:footerReference w:type="even" r:id="rId9"/>
      <w:footerReference w:type="default" r:id="rId10"/>
      <w:pgSz w:w="11906" w:h="16838"/>
      <w:pgMar w:top="851" w:right="567" w:bottom="851" w:left="1418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AA" w:rsidRDefault="002D29AA">
      <w:r>
        <w:separator/>
      </w:r>
    </w:p>
  </w:endnote>
  <w:endnote w:type="continuationSeparator" w:id="0">
    <w:p w:rsidR="002D29AA" w:rsidRDefault="002D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D1" w:rsidRDefault="00875D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36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6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7CD1" w:rsidRDefault="00FF7C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D1" w:rsidRDefault="00875D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36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2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F7CD1" w:rsidRDefault="00FF7C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AA" w:rsidRDefault="002D29AA">
      <w:r>
        <w:separator/>
      </w:r>
    </w:p>
  </w:footnote>
  <w:footnote w:type="continuationSeparator" w:id="0">
    <w:p w:rsidR="002D29AA" w:rsidRDefault="002D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B37"/>
    <w:multiLevelType w:val="hybridMultilevel"/>
    <w:tmpl w:val="479C7BB4"/>
    <w:lvl w:ilvl="0" w:tplc="ABC2D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21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C7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6A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6E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C4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89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E1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B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01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330355"/>
    <w:multiLevelType w:val="hybridMultilevel"/>
    <w:tmpl w:val="FCDC0C22"/>
    <w:lvl w:ilvl="0" w:tplc="DDD84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65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2A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F2D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82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E6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62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C256E"/>
    <w:multiLevelType w:val="hybridMultilevel"/>
    <w:tmpl w:val="56D4736C"/>
    <w:lvl w:ilvl="0" w:tplc="36FE1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E5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7E1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C8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E5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507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8E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69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AB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B"/>
    <w:rsid w:val="000D6A4B"/>
    <w:rsid w:val="001202AE"/>
    <w:rsid w:val="001F4365"/>
    <w:rsid w:val="002305F7"/>
    <w:rsid w:val="002D29AA"/>
    <w:rsid w:val="002D627C"/>
    <w:rsid w:val="00322AAE"/>
    <w:rsid w:val="004540FD"/>
    <w:rsid w:val="004E4782"/>
    <w:rsid w:val="004F2168"/>
    <w:rsid w:val="006461BF"/>
    <w:rsid w:val="006E72BF"/>
    <w:rsid w:val="0080770A"/>
    <w:rsid w:val="00875DA9"/>
    <w:rsid w:val="00955884"/>
    <w:rsid w:val="009B1769"/>
    <w:rsid w:val="009B23FE"/>
    <w:rsid w:val="00B36A23"/>
    <w:rsid w:val="00B402B5"/>
    <w:rsid w:val="00B47059"/>
    <w:rsid w:val="00B506A8"/>
    <w:rsid w:val="00B54E1B"/>
    <w:rsid w:val="00CB240D"/>
    <w:rsid w:val="00CE1D0A"/>
    <w:rsid w:val="00D236C7"/>
    <w:rsid w:val="00D4455C"/>
    <w:rsid w:val="00D70772"/>
    <w:rsid w:val="00F531FF"/>
    <w:rsid w:val="00F711A9"/>
    <w:rsid w:val="00FC26C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D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FF7CD1"/>
    <w:pPr>
      <w:keepNext/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rsid w:val="00FF7CD1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F7CD1"/>
    <w:pPr>
      <w:ind w:firstLine="12"/>
    </w:pPr>
  </w:style>
  <w:style w:type="paragraph" w:styleId="Stopka">
    <w:name w:val="footer"/>
    <w:basedOn w:val="Normalny"/>
    <w:semiHidden/>
    <w:rsid w:val="00FF7C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7CD1"/>
  </w:style>
  <w:style w:type="paragraph" w:styleId="Akapitzlist">
    <w:name w:val="List Paragraph"/>
    <w:basedOn w:val="Normalny"/>
    <w:uiPriority w:val="34"/>
    <w:qFormat/>
    <w:rsid w:val="00B47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72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D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FF7CD1"/>
    <w:pPr>
      <w:keepNext/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rsid w:val="00FF7CD1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F7CD1"/>
    <w:pPr>
      <w:ind w:firstLine="12"/>
    </w:pPr>
  </w:style>
  <w:style w:type="paragraph" w:styleId="Stopka">
    <w:name w:val="footer"/>
    <w:basedOn w:val="Normalny"/>
    <w:semiHidden/>
    <w:rsid w:val="00FF7C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7CD1"/>
  </w:style>
  <w:style w:type="paragraph" w:styleId="Akapitzlist">
    <w:name w:val="List Paragraph"/>
    <w:basedOn w:val="Normalny"/>
    <w:uiPriority w:val="34"/>
    <w:qFormat/>
    <w:rsid w:val="00B47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72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CAB6-E0DE-42F9-8326-E8FA814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bezpieczeństwa i Higieny pracy podczas robót elektrycznych</vt:lpstr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bezpieczeństwa i Higieny pracy podczas robót elektrycznych</dc:title>
  <dc:creator>User EL-A-Z</dc:creator>
  <cp:lastModifiedBy>Konrad</cp:lastModifiedBy>
  <cp:revision>9</cp:revision>
  <cp:lastPrinted>2014-11-17T11:00:00Z</cp:lastPrinted>
  <dcterms:created xsi:type="dcterms:W3CDTF">2013-08-09T09:39:00Z</dcterms:created>
  <dcterms:modified xsi:type="dcterms:W3CDTF">2014-12-17T14:42:00Z</dcterms:modified>
</cp:coreProperties>
</file>